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Трећи разред:III1,III2,III3,III4,III5,III6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Натавна јединица:Систематизација наставне јединице ( Васкрсење Христово),тема 07,од 27 априла до 30 априла.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Обновити: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Христов улазак у Јерусалим на Цвети,Велики четвртак,Велики петак и недеља дан Христовог васкрсења.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Домаћи задатак: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3.Написати неколико реченица о васкршњим обичајима код нас,о фарбању јаја у црвену боју.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Зашто баш у црвену боју?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Која је симболика јајета?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